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493" w:rsidRDefault="00F50FF9">
      <w:pPr>
        <w:pStyle w:val="1"/>
        <w:numPr>
          <w:ilvl w:val="0"/>
          <w:numId w:val="2"/>
        </w:numPr>
        <w:tabs>
          <w:tab w:val="left" w:pos="720"/>
        </w:tabs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ПАМЯТКА</w:t>
      </w:r>
    </w:p>
    <w:p w:rsidR="00441493" w:rsidRDefault="00F50FF9">
      <w:pPr>
        <w:pStyle w:val="Textbody"/>
      </w:pPr>
      <w:bookmarkStart w:id="0" w:name="_GoBack"/>
      <w:r>
        <w:rPr>
          <w:b/>
          <w:sz w:val="25"/>
          <w:szCs w:val="25"/>
        </w:rPr>
        <w:t>ПО БЕЗОПАСНОМУ ПОДХОДУ К ШКОЛЕ</w:t>
      </w:r>
      <w:bookmarkEnd w:id="0"/>
    </w:p>
    <w:p w:rsidR="00441493" w:rsidRDefault="00F50FF9">
      <w:pPr>
        <w:pStyle w:val="Textbody"/>
      </w:pPr>
      <w:r>
        <w:rPr>
          <w:b/>
          <w:sz w:val="25"/>
          <w:szCs w:val="25"/>
        </w:rPr>
        <w:t>(для обучающихся)</w:t>
      </w:r>
    </w:p>
    <w:p w:rsidR="00441493" w:rsidRDefault="00441493">
      <w:pPr>
        <w:pStyle w:val="Textbody"/>
        <w:rPr>
          <w:b/>
          <w:sz w:val="25"/>
          <w:szCs w:val="25"/>
        </w:rPr>
      </w:pPr>
    </w:p>
    <w:p w:rsidR="00441493" w:rsidRDefault="00F50FF9">
      <w:pPr>
        <w:pStyle w:val="Textbody"/>
        <w:widowControl/>
        <w:spacing w:line="273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ОДЕЖДА</w:t>
      </w:r>
    </w:p>
    <w:p w:rsidR="00441493" w:rsidRDefault="00F50FF9">
      <w:pPr>
        <w:pStyle w:val="Textbody"/>
        <w:widowControl/>
        <w:spacing w:line="273" w:lineRule="auto"/>
        <w:jc w:val="both"/>
      </w:pPr>
      <w:r>
        <w:t xml:space="preserve">• </w:t>
      </w:r>
      <w:r>
        <w:rPr>
          <w:sz w:val="24"/>
        </w:rPr>
        <w:t>Выбирай верхнюю одежду ярких цветов, так можно стать более заметным на дороге.</w:t>
      </w:r>
    </w:p>
    <w:p w:rsidR="00441493" w:rsidRDefault="00F50FF9">
      <w:pPr>
        <w:pStyle w:val="Textbody"/>
        <w:widowControl/>
        <w:tabs>
          <w:tab w:val="left" w:pos="91"/>
          <w:tab w:val="left" w:pos="224"/>
        </w:tabs>
        <w:spacing w:line="273" w:lineRule="auto"/>
        <w:jc w:val="both"/>
      </w:pPr>
      <w:r>
        <w:t xml:space="preserve">• </w:t>
      </w:r>
      <w:r>
        <w:rPr>
          <w:sz w:val="24"/>
        </w:rPr>
        <w:t>Снабди одежду «световозвращающими» элементами (подвесками, значками, брелками и т.д.)</w:t>
      </w:r>
    </w:p>
    <w:p w:rsidR="00441493" w:rsidRDefault="00F50FF9">
      <w:pPr>
        <w:pStyle w:val="Textbody"/>
        <w:widowControl/>
        <w:spacing w:line="273" w:lineRule="auto"/>
        <w:jc w:val="both"/>
      </w:pPr>
      <w:r>
        <w:t xml:space="preserve">• </w:t>
      </w:r>
      <w:r>
        <w:rPr>
          <w:sz w:val="24"/>
        </w:rPr>
        <w:t>Ремни и шнурки от ранца должны быть закреплены и не торча</w:t>
      </w:r>
      <w:r>
        <w:rPr>
          <w:sz w:val="24"/>
        </w:rPr>
        <w:t>ть во все стороны, чтобы при выходе из транспорта их случайно не зажало дверьми.</w:t>
      </w:r>
    </w:p>
    <w:p w:rsidR="00441493" w:rsidRDefault="00F50FF9">
      <w:pPr>
        <w:pStyle w:val="Textbody"/>
        <w:widowControl/>
        <w:spacing w:line="273" w:lineRule="auto"/>
        <w:jc w:val="both"/>
      </w:pPr>
      <w:r>
        <w:t xml:space="preserve">• </w:t>
      </w:r>
      <w:r>
        <w:rPr>
          <w:sz w:val="24"/>
        </w:rPr>
        <w:t>Обувь не должна быть скользкой, чтобы избежать падений и травм.</w:t>
      </w:r>
    </w:p>
    <w:p w:rsidR="00441493" w:rsidRDefault="00F50FF9">
      <w:pPr>
        <w:pStyle w:val="Textbody"/>
        <w:widowControl/>
        <w:spacing w:line="273" w:lineRule="auto"/>
        <w:jc w:val="both"/>
      </w:pPr>
      <w:r>
        <w:t>• О</w:t>
      </w:r>
      <w:r>
        <w:rPr>
          <w:sz w:val="24"/>
        </w:rPr>
        <w:t>бязательно имей перчатки, чтобы не держать руки в карманах. Тогда будет проще удержать равновесие и не упа</w:t>
      </w:r>
      <w:r>
        <w:rPr>
          <w:sz w:val="24"/>
        </w:rPr>
        <w:t>сть на скользкой дороге.</w:t>
      </w:r>
    </w:p>
    <w:p w:rsidR="00441493" w:rsidRDefault="00F50FF9">
      <w:pPr>
        <w:pStyle w:val="Textbody"/>
        <w:widowControl/>
        <w:spacing w:line="273" w:lineRule="auto"/>
        <w:jc w:val="both"/>
      </w:pPr>
      <w:r>
        <w:rPr>
          <w:b/>
          <w:sz w:val="24"/>
        </w:rPr>
        <w:t>«</w:t>
      </w:r>
      <w:r>
        <w:rPr>
          <w:b/>
          <w:sz w:val="24"/>
          <w:u w:val="single"/>
        </w:rPr>
        <w:t>ДОМ» - «ШКОЛА» - «ДОМ»</w:t>
      </w:r>
    </w:p>
    <w:p w:rsidR="00441493" w:rsidRDefault="00F50FF9">
      <w:pPr>
        <w:pStyle w:val="Textbody"/>
        <w:widowControl/>
        <w:spacing w:line="273" w:lineRule="auto"/>
        <w:jc w:val="both"/>
      </w:pPr>
      <w:r>
        <w:t>• В</w:t>
      </w:r>
      <w:r>
        <w:rPr>
          <w:sz w:val="24"/>
        </w:rPr>
        <w:t xml:space="preserve"> выходные дни вместе с родителями несколько раз пройди маршрут «Дом-Школа-Дом».</w:t>
      </w:r>
    </w:p>
    <w:p w:rsidR="00441493" w:rsidRDefault="00F50FF9">
      <w:pPr>
        <w:pStyle w:val="Textbody"/>
        <w:widowControl/>
        <w:spacing w:line="273" w:lineRule="auto"/>
        <w:jc w:val="both"/>
      </w:pPr>
      <w:r>
        <w:t xml:space="preserve">• </w:t>
      </w:r>
      <w:r>
        <w:rPr>
          <w:sz w:val="24"/>
        </w:rPr>
        <w:t>Безопасный маршрут должен быть один!</w:t>
      </w:r>
    </w:p>
    <w:p w:rsidR="00441493" w:rsidRDefault="00F50FF9">
      <w:pPr>
        <w:pStyle w:val="Textbody"/>
        <w:widowControl/>
        <w:spacing w:line="273" w:lineRule="auto"/>
        <w:jc w:val="both"/>
      </w:pPr>
      <w:r>
        <w:t xml:space="preserve">• </w:t>
      </w:r>
      <w:r>
        <w:rPr>
          <w:sz w:val="24"/>
        </w:rPr>
        <w:t>Исключи из маршрута безлюдные и неосвещенные улицы, парковые зоны, заброшенные зда</w:t>
      </w:r>
      <w:r>
        <w:rPr>
          <w:sz w:val="24"/>
        </w:rPr>
        <w:t>ния, гаражи, стройки.</w:t>
      </w:r>
    </w:p>
    <w:p w:rsidR="00441493" w:rsidRDefault="00F50FF9">
      <w:pPr>
        <w:pStyle w:val="Textbody"/>
        <w:widowControl/>
        <w:numPr>
          <w:ilvl w:val="0"/>
          <w:numId w:val="3"/>
        </w:numPr>
        <w:tabs>
          <w:tab w:val="left" w:pos="224"/>
        </w:tabs>
        <w:spacing w:line="273" w:lineRule="auto"/>
        <w:ind w:left="0" w:firstLine="0"/>
        <w:jc w:val="both"/>
        <w:rPr>
          <w:sz w:val="24"/>
        </w:rPr>
      </w:pPr>
      <w:r>
        <w:rPr>
          <w:sz w:val="24"/>
        </w:rPr>
        <w:t>При прохождении маршрута обращай внимание на скрытые опасности: припаркованные автомобили, арки, кусты, закрывающие</w:t>
      </w:r>
      <w:r>
        <w:rPr>
          <w:sz w:val="24"/>
        </w:rPr>
        <w:t xml:space="preserve"> обзор дороги с приближающимся транспортом</w:t>
      </w:r>
    </w:p>
    <w:p w:rsidR="00441493" w:rsidRDefault="00F50FF9">
      <w:pPr>
        <w:pStyle w:val="Textbody"/>
        <w:widowControl/>
        <w:numPr>
          <w:ilvl w:val="0"/>
          <w:numId w:val="3"/>
        </w:numPr>
        <w:tabs>
          <w:tab w:val="left" w:pos="224"/>
        </w:tabs>
        <w:spacing w:line="273" w:lineRule="auto"/>
        <w:ind w:left="0" w:firstLine="0"/>
        <w:jc w:val="both"/>
      </w:pPr>
      <w:r>
        <w:rPr>
          <w:sz w:val="24"/>
        </w:rPr>
        <w:t>Помнит что у каждого автомобиля есть «слепая зона». Слепая зона — это пространство вокруг автомобиля, которое водитель не может увидеть со своего места. Такая зона есть сзади, сбоку и даже перед автомобилем.</w:t>
      </w:r>
    </w:p>
    <w:p w:rsidR="00441493" w:rsidRDefault="00F50FF9">
      <w:pPr>
        <w:pStyle w:val="Textbody"/>
        <w:widowControl/>
        <w:spacing w:line="273" w:lineRule="auto"/>
        <w:jc w:val="both"/>
      </w:pPr>
      <w:r>
        <w:t xml:space="preserve">• </w:t>
      </w:r>
      <w:r>
        <w:rPr>
          <w:sz w:val="24"/>
        </w:rPr>
        <w:t>Приучись выходить из дома заранее, идти в школу спокойным шагом и внимательно смотреть по сторонам, а не бежать бегом.</w:t>
      </w:r>
    </w:p>
    <w:p w:rsidR="00441493" w:rsidRDefault="00441493">
      <w:pPr>
        <w:pStyle w:val="Textbody"/>
        <w:widowControl/>
        <w:spacing w:line="273" w:lineRule="auto"/>
        <w:jc w:val="both"/>
        <w:rPr>
          <w:sz w:val="24"/>
        </w:rPr>
      </w:pPr>
    </w:p>
    <w:p w:rsidR="00441493" w:rsidRDefault="00F50FF9">
      <w:pPr>
        <w:pStyle w:val="Textbody"/>
        <w:widowControl/>
        <w:spacing w:line="273" w:lineRule="auto"/>
        <w:jc w:val="both"/>
        <w:rPr>
          <w:b/>
          <w:sz w:val="24"/>
        </w:rPr>
      </w:pPr>
      <w:r>
        <w:rPr>
          <w:b/>
          <w:sz w:val="24"/>
        </w:rPr>
        <w:t>Как правильно переходить проезжую часть:</w:t>
      </w:r>
    </w:p>
    <w:p w:rsidR="00441493" w:rsidRDefault="00F50FF9">
      <w:pPr>
        <w:pStyle w:val="Textbody"/>
        <w:widowControl/>
        <w:spacing w:line="273" w:lineRule="auto"/>
        <w:jc w:val="both"/>
      </w:pPr>
      <w:r>
        <w:t xml:space="preserve">• </w:t>
      </w:r>
      <w:r>
        <w:rPr>
          <w:sz w:val="24"/>
        </w:rPr>
        <w:t>Остановись на краю тротуара.</w:t>
      </w:r>
    </w:p>
    <w:p w:rsidR="00441493" w:rsidRDefault="00F50FF9">
      <w:pPr>
        <w:pStyle w:val="Textbody"/>
        <w:widowControl/>
        <w:spacing w:line="273" w:lineRule="auto"/>
        <w:jc w:val="both"/>
      </w:pPr>
      <w:r>
        <w:t xml:space="preserve">• </w:t>
      </w:r>
      <w:r>
        <w:rPr>
          <w:sz w:val="24"/>
        </w:rPr>
        <w:t>Убедись, что все водители остановились и уступают тебе дорогу!</w:t>
      </w:r>
    </w:p>
    <w:p w:rsidR="00441493" w:rsidRDefault="00F50FF9">
      <w:pPr>
        <w:pStyle w:val="Textbody"/>
        <w:widowControl/>
        <w:spacing w:line="273" w:lineRule="auto"/>
        <w:jc w:val="both"/>
      </w:pPr>
      <w:r>
        <w:t xml:space="preserve">• </w:t>
      </w:r>
      <w:r>
        <w:rPr>
          <w:sz w:val="24"/>
        </w:rPr>
        <w:t>Переходи проезжую часть быстрым шагом, но не беги!</w:t>
      </w:r>
    </w:p>
    <w:p w:rsidR="00441493" w:rsidRDefault="00F50FF9">
      <w:pPr>
        <w:pStyle w:val="Textbody"/>
        <w:widowControl/>
        <w:spacing w:line="273" w:lineRule="auto"/>
        <w:jc w:val="both"/>
      </w:pPr>
      <w:r>
        <w:t xml:space="preserve">• </w:t>
      </w:r>
      <w:r>
        <w:rPr>
          <w:sz w:val="24"/>
        </w:rPr>
        <w:t>Переходи дорогу под прямым углом к тротуару, а не наискосок!</w:t>
      </w:r>
    </w:p>
    <w:p w:rsidR="00441493" w:rsidRDefault="00F50FF9">
      <w:pPr>
        <w:pStyle w:val="Textbody"/>
        <w:widowControl/>
        <w:spacing w:line="273" w:lineRule="auto"/>
        <w:jc w:val="both"/>
      </w:pPr>
      <w:r>
        <w:t xml:space="preserve">• </w:t>
      </w:r>
      <w:r>
        <w:rPr>
          <w:sz w:val="24"/>
        </w:rPr>
        <w:t xml:space="preserve">Если на перекрёстке есть светофор, дождись разрешающего сигнала. Посмотри по сторонам (сначала налево, потом направо).  Убедись, что все </w:t>
      </w:r>
      <w:r>
        <w:rPr>
          <w:sz w:val="24"/>
        </w:rPr>
        <w:t>водители остановились! Начинай переход проезжей части.</w:t>
      </w:r>
    </w:p>
    <w:p w:rsidR="00441493" w:rsidRDefault="00441493">
      <w:pPr>
        <w:pStyle w:val="Textbody"/>
        <w:widowControl/>
        <w:spacing w:line="273" w:lineRule="auto"/>
        <w:jc w:val="both"/>
        <w:rPr>
          <w:sz w:val="24"/>
        </w:rPr>
      </w:pPr>
    </w:p>
    <w:p w:rsidR="00441493" w:rsidRDefault="00F50FF9">
      <w:pPr>
        <w:pStyle w:val="Textbody"/>
        <w:widowControl/>
        <w:spacing w:line="273" w:lineRule="auto"/>
        <w:jc w:val="both"/>
        <w:rPr>
          <w:b/>
          <w:sz w:val="24"/>
        </w:rPr>
      </w:pPr>
      <w:r>
        <w:rPr>
          <w:b/>
          <w:sz w:val="24"/>
        </w:rPr>
        <w:t>Помни! Зеленый сигнал светофора не гарантирует безопасность!</w:t>
      </w:r>
    </w:p>
    <w:p w:rsidR="00441493" w:rsidRDefault="00F50FF9">
      <w:pPr>
        <w:pStyle w:val="Textbody"/>
        <w:widowControl/>
        <w:spacing w:line="273" w:lineRule="auto"/>
        <w:jc w:val="both"/>
      </w:pPr>
      <w:r>
        <w:t xml:space="preserve">• </w:t>
      </w:r>
      <w:r>
        <w:rPr>
          <w:sz w:val="24"/>
        </w:rPr>
        <w:t>Когда ждешь зелёного сигнала светофора, не стой близко к краю проезжей части, чтобы проезжающий мимо транспорт случайно не задел тебя.</w:t>
      </w:r>
    </w:p>
    <w:p w:rsidR="00441493" w:rsidRDefault="00441493">
      <w:pPr>
        <w:pStyle w:val="Textbody"/>
        <w:widowControl/>
        <w:spacing w:line="273" w:lineRule="auto"/>
        <w:jc w:val="both"/>
        <w:rPr>
          <w:sz w:val="24"/>
        </w:rPr>
      </w:pPr>
    </w:p>
    <w:p w:rsidR="00441493" w:rsidRDefault="00F50FF9">
      <w:pPr>
        <w:pStyle w:val="Textbody"/>
        <w:widowControl/>
        <w:spacing w:line="273" w:lineRule="auto"/>
        <w:jc w:val="both"/>
        <w:rPr>
          <w:b/>
          <w:sz w:val="24"/>
        </w:rPr>
      </w:pPr>
      <w:r>
        <w:rPr>
          <w:b/>
          <w:sz w:val="24"/>
        </w:rPr>
        <w:t>М</w:t>
      </w:r>
      <w:r>
        <w:rPr>
          <w:b/>
          <w:sz w:val="24"/>
        </w:rPr>
        <w:t>обильный телефон, наушники</w:t>
      </w:r>
    </w:p>
    <w:p w:rsidR="00441493" w:rsidRDefault="00441493">
      <w:pPr>
        <w:pStyle w:val="Textbody"/>
        <w:widowControl/>
        <w:spacing w:line="273" w:lineRule="auto"/>
        <w:jc w:val="both"/>
        <w:rPr>
          <w:b/>
          <w:sz w:val="24"/>
        </w:rPr>
      </w:pPr>
    </w:p>
    <w:p w:rsidR="00441493" w:rsidRDefault="00F50FF9">
      <w:pPr>
        <w:pStyle w:val="Textbody"/>
        <w:widowControl/>
        <w:spacing w:line="273" w:lineRule="auto"/>
        <w:jc w:val="both"/>
        <w:rPr>
          <w:sz w:val="24"/>
        </w:rPr>
      </w:pPr>
      <w:r>
        <w:rPr>
          <w:sz w:val="24"/>
        </w:rPr>
        <w:t>Не используй смартфон и наушники во время движения по дорогам общего пользования. Они снижают внимание и концентрацию, тем самым увеличивая шансы попасть в ДТП.</w:t>
      </w:r>
    </w:p>
    <w:sectPr w:rsidR="00441493">
      <w:pgSz w:w="11906" w:h="16838"/>
      <w:pgMar w:top="1134" w:right="968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FF9" w:rsidRDefault="00F50FF9">
      <w:r>
        <w:separator/>
      </w:r>
    </w:p>
  </w:endnote>
  <w:endnote w:type="continuationSeparator" w:id="0">
    <w:p w:rsidR="00F50FF9" w:rsidRDefault="00F5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FF9" w:rsidRDefault="00F50FF9">
      <w:r>
        <w:separator/>
      </w:r>
    </w:p>
  </w:footnote>
  <w:footnote w:type="continuationSeparator" w:id="0">
    <w:p w:rsidR="00F50FF9" w:rsidRDefault="00F50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35A73"/>
    <w:multiLevelType w:val="multilevel"/>
    <w:tmpl w:val="6FCA15C2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40455580"/>
    <w:multiLevelType w:val="multilevel"/>
    <w:tmpl w:val="999462D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41493"/>
    <w:rsid w:val="00441493"/>
    <w:rsid w:val="008B2D92"/>
    <w:rsid w:val="00F5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C4C0E6-EEF0-4818-B3A0-F1C4D101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pPr>
      <w:keepNext/>
      <w:tabs>
        <w:tab w:val="left" w:pos="1440"/>
      </w:tabs>
      <w:ind w:left="720" w:hanging="720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завуч</dc:creator>
  <cp:lastModifiedBy>завуч</cp:lastModifiedBy>
  <cp:revision>2</cp:revision>
  <cp:lastPrinted>2022-09-09T16:56:00Z</cp:lastPrinted>
  <dcterms:created xsi:type="dcterms:W3CDTF">2022-09-12T05:15:00Z</dcterms:created>
  <dcterms:modified xsi:type="dcterms:W3CDTF">2022-09-12T05:15:00Z</dcterms:modified>
</cp:coreProperties>
</file>